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560"/>
      </w:tblGrid>
      <w:tr w:rsidR="00646320" w14:paraId="77E64816" w14:textId="77777777" w:rsidTr="00646320">
        <w:tc>
          <w:tcPr>
            <w:tcW w:w="2790" w:type="dxa"/>
            <w:vAlign w:val="center"/>
          </w:tcPr>
          <w:p w14:paraId="49B8E711" w14:textId="4E166FA0" w:rsidR="00646320" w:rsidRDefault="00646320" w:rsidP="00646320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BA5DEFF" wp14:editId="0E527CA9">
                  <wp:extent cx="1609725" cy="829376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217" cy="838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0" w:type="dxa"/>
            <w:vAlign w:val="center"/>
          </w:tcPr>
          <w:p w14:paraId="55855A4E" w14:textId="4D8382B7" w:rsidR="00646320" w:rsidRPr="00646320" w:rsidRDefault="00646320" w:rsidP="00646320">
            <w:pPr>
              <w:outlineLvl w:val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5"/>
                <w:kern w:val="36"/>
                <w:sz w:val="36"/>
                <w:szCs w:val="36"/>
              </w:rPr>
            </w:pPr>
            <w:r w:rsidRPr="0064632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5"/>
                <w:kern w:val="36"/>
                <w:sz w:val="36"/>
                <w:szCs w:val="36"/>
              </w:rPr>
              <w:t>202</w:t>
            </w:r>
            <w:r w:rsidR="0060296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5"/>
                <w:kern w:val="36"/>
                <w:sz w:val="36"/>
                <w:szCs w:val="36"/>
              </w:rPr>
              <w:t>6</w:t>
            </w:r>
            <w:r w:rsidRPr="0064632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5"/>
                <w:kern w:val="36"/>
                <w:sz w:val="36"/>
                <w:szCs w:val="36"/>
              </w:rPr>
              <w:t xml:space="preserve"> UM Plasma Prize Nomination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5"/>
                <w:kern w:val="36"/>
                <w:sz w:val="36"/>
                <w:szCs w:val="36"/>
              </w:rPr>
              <w:t xml:space="preserve"> Form</w:t>
            </w:r>
          </w:p>
        </w:tc>
      </w:tr>
    </w:tbl>
    <w:p w14:paraId="6183170F" w14:textId="520B3187" w:rsidR="00071337" w:rsidRDefault="00071337" w:rsidP="00602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 xml:space="preserve">(Please include this </w:t>
      </w:r>
      <w:r w:rsidR="00602960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 xml:space="preserve">form </w:t>
      </w:r>
      <w:r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>as the first page of the nomination package.)</w:t>
      </w:r>
    </w:p>
    <w:p w14:paraId="684743EC" w14:textId="77777777" w:rsidR="00ED1002" w:rsidRPr="00922941" w:rsidRDefault="00ED1002" w:rsidP="00875BA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</w:pPr>
    </w:p>
    <w:p w14:paraId="77C20A4B" w14:textId="0889B99C" w:rsidR="006A74C2" w:rsidRPr="006A74C2" w:rsidRDefault="006A74C2" w:rsidP="006A74C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5"/>
          <w:kern w:val="36"/>
          <w:sz w:val="24"/>
          <w:szCs w:val="24"/>
        </w:rPr>
      </w:pPr>
      <w:r w:rsidRPr="006A74C2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5"/>
          <w:kern w:val="36"/>
          <w:sz w:val="24"/>
          <w:szCs w:val="24"/>
        </w:rPr>
        <w:t>Nominee</w:t>
      </w:r>
    </w:p>
    <w:p w14:paraId="6A11E571" w14:textId="77777777" w:rsidR="006A74C2" w:rsidRPr="006A74C2" w:rsidRDefault="006A74C2" w:rsidP="006A74C2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</w:pPr>
      <w:r w:rsidRP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 xml:space="preserve">Name: </w:t>
      </w:r>
      <w:r w:rsidRP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  <w:u w:val="single"/>
        </w:rPr>
        <w:t xml:space="preserve">  </w:t>
      </w:r>
    </w:p>
    <w:p w14:paraId="4B9C062D" w14:textId="2846CBB1" w:rsidR="006A74C2" w:rsidRPr="006A74C2" w:rsidRDefault="006A74C2" w:rsidP="006A74C2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</w:pPr>
      <w:r w:rsidRP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 xml:space="preserve">Address: </w:t>
      </w:r>
      <w:r w:rsidRP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  <w:u w:val="single"/>
        </w:rPr>
        <w:t xml:space="preserve"> </w:t>
      </w:r>
    </w:p>
    <w:p w14:paraId="3BA5DC4B" w14:textId="71590CF0" w:rsidR="006A74C2" w:rsidRDefault="00071936" w:rsidP="006A74C2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>E</w:t>
      </w:r>
      <w:r w:rsidR="006A74C2" w:rsidRP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 xml:space="preserve">-mail: </w:t>
      </w:r>
      <w:r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ab/>
      </w:r>
      <w:r w:rsidR="006A74C2" w:rsidRP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ab/>
      </w:r>
      <w:r w:rsid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ab/>
      </w:r>
      <w:r w:rsidR="00086E7D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>P</w:t>
      </w:r>
      <w:r w:rsidR="006A74C2" w:rsidRP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 xml:space="preserve">hone:  </w:t>
      </w:r>
    </w:p>
    <w:p w14:paraId="266E7282" w14:textId="77777777" w:rsidR="006A74C2" w:rsidRPr="006A74C2" w:rsidRDefault="006A74C2" w:rsidP="006A74C2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  <w:u w:val="single"/>
        </w:rPr>
      </w:pPr>
    </w:p>
    <w:p w14:paraId="6500EAF5" w14:textId="5DE57EAD" w:rsidR="006A74C2" w:rsidRPr="006A74C2" w:rsidRDefault="00071936" w:rsidP="000F63E5">
      <w:pPr>
        <w:spacing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</w:pPr>
      <w:r w:rsidRP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>Nominee</w:t>
      </w:r>
      <w:r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>’</w:t>
      </w:r>
      <w:r w:rsidRP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 xml:space="preserve">s </w:t>
      </w:r>
      <w:r w:rsidR="006A74C2" w:rsidRP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>Field(s) of Contribution to Plasma Science and Engineering</w:t>
      </w:r>
      <w:r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"/>
        <w:gridCol w:w="4143"/>
        <w:gridCol w:w="355"/>
        <w:gridCol w:w="4502"/>
      </w:tblGrid>
      <w:tr w:rsidR="006A74C2" w:rsidRPr="006A74C2" w14:paraId="2A2A3A64" w14:textId="77777777" w:rsidTr="00E24D55">
        <w:tc>
          <w:tcPr>
            <w:tcW w:w="355" w:type="dxa"/>
          </w:tcPr>
          <w:p w14:paraId="6F429E4E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</w:p>
        </w:tc>
        <w:tc>
          <w:tcPr>
            <w:tcW w:w="4230" w:type="dxa"/>
          </w:tcPr>
          <w:p w14:paraId="69C0065A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  <w:r w:rsidRPr="006A74C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  <w:t>Fusion &amp; HED Science</w:t>
            </w:r>
          </w:p>
        </w:tc>
        <w:tc>
          <w:tcPr>
            <w:tcW w:w="360" w:type="dxa"/>
          </w:tcPr>
          <w:p w14:paraId="06C099D1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</w:p>
        </w:tc>
        <w:tc>
          <w:tcPr>
            <w:tcW w:w="4605" w:type="dxa"/>
          </w:tcPr>
          <w:p w14:paraId="25D9A8B7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  <w:r w:rsidRPr="006A74C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  <w:t>Fundamental Plasma Phenomena</w:t>
            </w:r>
          </w:p>
        </w:tc>
      </w:tr>
      <w:tr w:rsidR="006A74C2" w:rsidRPr="006A74C2" w14:paraId="4B8529CE" w14:textId="77777777" w:rsidTr="00E24D55">
        <w:tc>
          <w:tcPr>
            <w:tcW w:w="355" w:type="dxa"/>
          </w:tcPr>
          <w:p w14:paraId="310ED3DD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</w:p>
        </w:tc>
        <w:tc>
          <w:tcPr>
            <w:tcW w:w="4230" w:type="dxa"/>
          </w:tcPr>
          <w:p w14:paraId="20E28E58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  <w:r w:rsidRPr="006A74C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  <w:t>Lasers, Pulsed Power, Particle Beams</w:t>
            </w:r>
          </w:p>
        </w:tc>
        <w:tc>
          <w:tcPr>
            <w:tcW w:w="360" w:type="dxa"/>
          </w:tcPr>
          <w:p w14:paraId="2E7B7D44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</w:p>
        </w:tc>
        <w:tc>
          <w:tcPr>
            <w:tcW w:w="4605" w:type="dxa"/>
          </w:tcPr>
          <w:p w14:paraId="5281757D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  <w:r w:rsidRPr="006A74C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  <w:t>Propulsion</w:t>
            </w:r>
          </w:p>
        </w:tc>
      </w:tr>
      <w:tr w:rsidR="006A74C2" w:rsidRPr="006A74C2" w14:paraId="33AAC4D6" w14:textId="77777777" w:rsidTr="00E24D55">
        <w:tc>
          <w:tcPr>
            <w:tcW w:w="355" w:type="dxa"/>
          </w:tcPr>
          <w:p w14:paraId="4EA1A52B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</w:p>
        </w:tc>
        <w:tc>
          <w:tcPr>
            <w:tcW w:w="4230" w:type="dxa"/>
          </w:tcPr>
          <w:p w14:paraId="2A4A3A97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  <w:r w:rsidRPr="006A74C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  <w:t>Solar System, Space Sciences, Astrophysics</w:t>
            </w:r>
          </w:p>
        </w:tc>
        <w:tc>
          <w:tcPr>
            <w:tcW w:w="360" w:type="dxa"/>
          </w:tcPr>
          <w:p w14:paraId="7CB66FC5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</w:p>
        </w:tc>
        <w:tc>
          <w:tcPr>
            <w:tcW w:w="4605" w:type="dxa"/>
          </w:tcPr>
          <w:p w14:paraId="7DEACC41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  <w:r w:rsidRPr="006A74C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  <w:t>Dusty and Non-Neutral Plasmas</w:t>
            </w:r>
          </w:p>
        </w:tc>
      </w:tr>
      <w:tr w:rsidR="006A74C2" w:rsidRPr="006A74C2" w14:paraId="1E52C110" w14:textId="77777777" w:rsidTr="00E24D55">
        <w:tc>
          <w:tcPr>
            <w:tcW w:w="355" w:type="dxa"/>
          </w:tcPr>
          <w:p w14:paraId="394E1CE2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</w:p>
        </w:tc>
        <w:tc>
          <w:tcPr>
            <w:tcW w:w="4230" w:type="dxa"/>
          </w:tcPr>
          <w:p w14:paraId="04B6ED76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  <w:r w:rsidRPr="006A74C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  <w:t>Microwaves &amp; Electromagnetics</w:t>
            </w:r>
          </w:p>
        </w:tc>
        <w:tc>
          <w:tcPr>
            <w:tcW w:w="360" w:type="dxa"/>
          </w:tcPr>
          <w:p w14:paraId="78C075CC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</w:p>
        </w:tc>
        <w:tc>
          <w:tcPr>
            <w:tcW w:w="4605" w:type="dxa"/>
          </w:tcPr>
          <w:p w14:paraId="0A73FA37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  <w:r w:rsidRPr="006A74C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  <w:t>Materials Processing and Microelectronics</w:t>
            </w:r>
          </w:p>
        </w:tc>
      </w:tr>
      <w:tr w:rsidR="006A74C2" w:rsidRPr="006A74C2" w14:paraId="39427751" w14:textId="77777777" w:rsidTr="00E24D55">
        <w:tc>
          <w:tcPr>
            <w:tcW w:w="355" w:type="dxa"/>
          </w:tcPr>
          <w:p w14:paraId="67C53550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</w:p>
        </w:tc>
        <w:tc>
          <w:tcPr>
            <w:tcW w:w="4230" w:type="dxa"/>
          </w:tcPr>
          <w:p w14:paraId="139B283D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  <w:r w:rsidRPr="006A74C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  <w:t>Low Temperature Plasmas</w:t>
            </w:r>
          </w:p>
        </w:tc>
        <w:tc>
          <w:tcPr>
            <w:tcW w:w="360" w:type="dxa"/>
          </w:tcPr>
          <w:p w14:paraId="42636E66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</w:p>
        </w:tc>
        <w:tc>
          <w:tcPr>
            <w:tcW w:w="4605" w:type="dxa"/>
          </w:tcPr>
          <w:p w14:paraId="7B8F0868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  <w:r w:rsidRPr="006A74C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  <w:t>Education and Government Service</w:t>
            </w:r>
          </w:p>
        </w:tc>
      </w:tr>
      <w:tr w:rsidR="006A74C2" w:rsidRPr="006A74C2" w14:paraId="262D4480" w14:textId="77777777" w:rsidTr="00E24D55">
        <w:tc>
          <w:tcPr>
            <w:tcW w:w="355" w:type="dxa"/>
          </w:tcPr>
          <w:p w14:paraId="45E829BB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</w:p>
        </w:tc>
        <w:tc>
          <w:tcPr>
            <w:tcW w:w="4230" w:type="dxa"/>
          </w:tcPr>
          <w:p w14:paraId="7695B376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  <w:r w:rsidRPr="006A74C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  <w:t>Plasma Material Interactions</w:t>
            </w:r>
          </w:p>
        </w:tc>
        <w:tc>
          <w:tcPr>
            <w:tcW w:w="360" w:type="dxa"/>
          </w:tcPr>
          <w:p w14:paraId="6812AF79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</w:p>
        </w:tc>
        <w:tc>
          <w:tcPr>
            <w:tcW w:w="4605" w:type="dxa"/>
          </w:tcPr>
          <w:p w14:paraId="2FE2ADAB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  <w:r w:rsidRPr="006A74C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  <w:t>Industrial Management</w:t>
            </w:r>
          </w:p>
        </w:tc>
      </w:tr>
      <w:tr w:rsidR="006A74C2" w:rsidRPr="006A74C2" w14:paraId="4259F9CE" w14:textId="77777777" w:rsidTr="00E24D55">
        <w:tc>
          <w:tcPr>
            <w:tcW w:w="355" w:type="dxa"/>
          </w:tcPr>
          <w:p w14:paraId="31A9B200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</w:p>
        </w:tc>
        <w:tc>
          <w:tcPr>
            <w:tcW w:w="4230" w:type="dxa"/>
          </w:tcPr>
          <w:p w14:paraId="561E7920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  <w:r w:rsidRPr="006A74C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  <w:t>Environment, Biotechnology, Medicine</w:t>
            </w:r>
          </w:p>
        </w:tc>
        <w:tc>
          <w:tcPr>
            <w:tcW w:w="360" w:type="dxa"/>
          </w:tcPr>
          <w:p w14:paraId="6A199345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</w:p>
        </w:tc>
        <w:tc>
          <w:tcPr>
            <w:tcW w:w="4605" w:type="dxa"/>
          </w:tcPr>
          <w:p w14:paraId="7233A551" w14:textId="77777777" w:rsidR="006A74C2" w:rsidRPr="006A74C2" w:rsidRDefault="006A74C2" w:rsidP="006A74C2">
            <w:pPr>
              <w:widowControl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</w:pPr>
            <w:r w:rsidRPr="006A74C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kern w:val="36"/>
                <w:sz w:val="24"/>
                <w:szCs w:val="24"/>
              </w:rPr>
              <w:t>Other:</w:t>
            </w:r>
          </w:p>
        </w:tc>
      </w:tr>
    </w:tbl>
    <w:p w14:paraId="10D12489" w14:textId="77777777" w:rsidR="006A74C2" w:rsidRPr="006A74C2" w:rsidRDefault="006A74C2" w:rsidP="006A74C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</w:pPr>
    </w:p>
    <w:p w14:paraId="4273674C" w14:textId="77777777" w:rsidR="006A74C2" w:rsidRPr="006A74C2" w:rsidRDefault="006A74C2" w:rsidP="006A74C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  <w:u w:val="single"/>
        </w:rPr>
      </w:pPr>
      <w:r w:rsidRP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>Career stage (years since final degree):</w:t>
      </w:r>
      <w:r w:rsidRP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  <w:u w:val="single"/>
        </w:rPr>
        <w:t xml:space="preserve">                                   </w:t>
      </w:r>
    </w:p>
    <w:p w14:paraId="452B0F3E" w14:textId="77777777" w:rsidR="006A74C2" w:rsidRPr="006A74C2" w:rsidRDefault="006A74C2" w:rsidP="006A74C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kern w:val="36"/>
          <w:sz w:val="24"/>
          <w:szCs w:val="24"/>
        </w:rPr>
      </w:pPr>
    </w:p>
    <w:p w14:paraId="1FF490EC" w14:textId="729B3489" w:rsidR="006A74C2" w:rsidRPr="006A74C2" w:rsidRDefault="006A74C2" w:rsidP="006A74C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5"/>
          <w:kern w:val="36"/>
          <w:sz w:val="24"/>
          <w:szCs w:val="24"/>
        </w:rPr>
      </w:pPr>
      <w:r w:rsidRPr="006A74C2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5"/>
          <w:kern w:val="36"/>
          <w:sz w:val="24"/>
          <w:szCs w:val="24"/>
        </w:rPr>
        <w:t xml:space="preserve">Nominator </w:t>
      </w:r>
    </w:p>
    <w:p w14:paraId="572FD804" w14:textId="77777777" w:rsidR="006A74C2" w:rsidRPr="006A74C2" w:rsidRDefault="006A74C2" w:rsidP="006A74C2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</w:pPr>
      <w:r w:rsidRP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 xml:space="preserve">Name: </w:t>
      </w:r>
      <w:r w:rsidRP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  <w:u w:val="single"/>
        </w:rPr>
        <w:t xml:space="preserve">  </w:t>
      </w:r>
    </w:p>
    <w:p w14:paraId="617EE958" w14:textId="77777777" w:rsidR="006A74C2" w:rsidRDefault="006A74C2" w:rsidP="006A74C2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</w:pPr>
      <w:r w:rsidRP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>Institution</w:t>
      </w:r>
      <w:r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>:</w:t>
      </w:r>
    </w:p>
    <w:p w14:paraId="5CCAB147" w14:textId="77777777" w:rsidR="006A74C2" w:rsidRPr="006A74C2" w:rsidRDefault="006A74C2" w:rsidP="006A74C2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</w:pPr>
      <w:r w:rsidRP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 xml:space="preserve">Address: </w:t>
      </w:r>
      <w:r w:rsidRP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  <w:u w:val="single"/>
        </w:rPr>
        <w:t xml:space="preserve"> </w:t>
      </w:r>
    </w:p>
    <w:p w14:paraId="66FFE89A" w14:textId="65B12CC2" w:rsidR="006A74C2" w:rsidRDefault="00071936" w:rsidP="006A74C2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>E</w:t>
      </w:r>
      <w:r w:rsidR="006A74C2" w:rsidRP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 xml:space="preserve">-mail: </w:t>
      </w:r>
      <w:r w:rsidR="006A74C2" w:rsidRP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ab/>
      </w:r>
      <w:r w:rsid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ab/>
      </w:r>
      <w:r w:rsid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ab/>
        <w:t>P</w:t>
      </w:r>
      <w:r w:rsidRP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>hone</w:t>
      </w:r>
      <w:r w:rsidR="006A74C2" w:rsidRPr="006A74C2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 xml:space="preserve">:  </w:t>
      </w:r>
    </w:p>
    <w:p w14:paraId="3801F2E4" w14:textId="77777777" w:rsidR="006A74C2" w:rsidRPr="006A74C2" w:rsidRDefault="006A74C2" w:rsidP="006A74C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</w:pPr>
    </w:p>
    <w:p w14:paraId="467EC195" w14:textId="590F034A" w:rsidR="001F1C25" w:rsidRPr="00A0053F" w:rsidRDefault="001F1C25" w:rsidP="001F1C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1F1C25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5"/>
          <w:sz w:val="24"/>
          <w:szCs w:val="24"/>
        </w:rPr>
        <w:t>Proposed Citation:</w:t>
      </w:r>
      <w:r>
        <w:rPr>
          <w:rFonts w:ascii="Times New Roman" w:eastAsia="Times New Roman" w:hAnsi="Times New Roman" w:cs="Times New Roman"/>
          <w:i/>
          <w:color w:val="000000" w:themeColor="text1"/>
          <w:spacing w:val="5"/>
          <w:sz w:val="24"/>
          <w:szCs w:val="24"/>
        </w:rPr>
        <w:t xml:space="preserve"> </w:t>
      </w:r>
      <w:r w:rsidRPr="00A0053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(Proposed citation should not exceed </w:t>
      </w:r>
      <w:r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a </w:t>
      </w:r>
      <w:r w:rsidR="00071936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medium-</w:t>
      </w:r>
      <w:r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length sentence.)</w:t>
      </w:r>
    </w:p>
    <w:p w14:paraId="469147AF" w14:textId="77777777" w:rsidR="00875BAE" w:rsidRDefault="00875BAE" w:rsidP="00875BA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</w:pPr>
    </w:p>
    <w:p w14:paraId="67405E51" w14:textId="2E905139" w:rsidR="00875BAE" w:rsidRDefault="00602960" w:rsidP="006029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4"/>
          <w:szCs w:val="24"/>
        </w:rPr>
        <w:t>-----------------------------------------------------------------------------------------------------</w:t>
      </w:r>
    </w:p>
    <w:p w14:paraId="0BD9CF87" w14:textId="4E77DC04" w:rsidR="00875BAE" w:rsidRPr="00ED1002" w:rsidRDefault="00875BAE" w:rsidP="000F63E5">
      <w:pPr>
        <w:spacing w:after="120" w:line="240" w:lineRule="auto"/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</w:pPr>
      <w:r w:rsidRPr="00ED1002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>The nomination package should be sent to </w:t>
      </w:r>
      <w:hyperlink r:id="rId8" w:tgtFrame="_blank" w:history="1">
        <w:r w:rsidRPr="00ED1002">
          <w:rPr>
            <w:rStyle w:val="Hyperlink"/>
            <w:rFonts w:ascii="Times New Roman" w:eastAsia="Times New Roman" w:hAnsi="Times New Roman" w:cs="Times New Roman"/>
            <w:iCs/>
            <w:spacing w:val="5"/>
            <w:sz w:val="24"/>
            <w:szCs w:val="24"/>
          </w:rPr>
          <w:t>michigan-plasma-prize@umich.edu</w:t>
        </w:r>
      </w:hyperlink>
      <w:r w:rsidRPr="00ED1002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> as a single pdf file containing the following documents in this order:</w:t>
      </w:r>
    </w:p>
    <w:p w14:paraId="5D54C5FA" w14:textId="36AF6008" w:rsidR="00071936" w:rsidRDefault="00071936" w:rsidP="00875B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>Th</w:t>
      </w:r>
      <w:r w:rsidR="00602960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 xml:space="preserve">is form up to the dashed line above.  </w:t>
      </w:r>
    </w:p>
    <w:p w14:paraId="3DFB142F" w14:textId="48C027CC" w:rsidR="00875BAE" w:rsidRPr="00ED1002" w:rsidRDefault="00875BAE" w:rsidP="00875B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</w:pPr>
      <w:r w:rsidRPr="00ED1002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 xml:space="preserve">Nomination </w:t>
      </w:r>
      <w:r w:rsidR="00071936" w:rsidRPr="00ED1002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>lette</w:t>
      </w:r>
      <w:r w:rsidR="00071936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 xml:space="preserve">r. </w:t>
      </w:r>
      <w:r w:rsidR="00071936" w:rsidRPr="00071936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 xml:space="preserve">Please cut-paste the text </w:t>
      </w:r>
      <w:r w:rsidR="00071936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 xml:space="preserve">on the next page </w:t>
      </w:r>
      <w:r w:rsidR="00071936" w:rsidRPr="00071936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>onto your institution or personal letterhead to be included in the body of your nomination letter</w:t>
      </w:r>
      <w:r w:rsidRPr="00ED1002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 xml:space="preserve">. The nomination letter should not exceed 3 pages and </w:t>
      </w:r>
      <w:r w:rsidR="00646320" w:rsidRPr="00646320">
        <w:rPr>
          <w:rFonts w:ascii="Times New Roman" w:eastAsia="Times New Roman" w:hAnsi="Times New Roman" w:cs="Times New Roman"/>
          <w:b/>
          <w:iCs/>
          <w:color w:val="000000" w:themeColor="text1"/>
          <w:spacing w:val="5"/>
          <w:sz w:val="24"/>
          <w:szCs w:val="24"/>
        </w:rPr>
        <w:t>must</w:t>
      </w:r>
      <w:r w:rsidRPr="00646320">
        <w:rPr>
          <w:rFonts w:ascii="Times New Roman" w:eastAsia="Times New Roman" w:hAnsi="Times New Roman" w:cs="Times New Roman"/>
          <w:b/>
          <w:iCs/>
          <w:color w:val="000000" w:themeColor="text1"/>
          <w:spacing w:val="5"/>
          <w:sz w:val="24"/>
          <w:szCs w:val="24"/>
        </w:rPr>
        <w:t xml:space="preserve"> clearly address the 4-nomination criteria listed</w:t>
      </w:r>
      <w:r w:rsidRPr="00ED1002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>.</w:t>
      </w:r>
    </w:p>
    <w:p w14:paraId="64421402" w14:textId="77777777" w:rsidR="00875BAE" w:rsidRPr="00ED1002" w:rsidRDefault="00875BAE" w:rsidP="00875B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</w:pPr>
      <w:r w:rsidRPr="00ED1002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>A minimum of 2 and a maximum of 3 letters of recommendation. The letters of recommendation should not exceed 2 pages.</w:t>
      </w:r>
    </w:p>
    <w:p w14:paraId="56066EC3" w14:textId="77777777" w:rsidR="00875BAE" w:rsidRDefault="00875BAE" w:rsidP="00875B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</w:pPr>
      <w:r w:rsidRPr="00ED1002">
        <w:rPr>
          <w:rFonts w:ascii="Times New Roman" w:eastAsia="Times New Roman" w:hAnsi="Times New Roman" w:cs="Times New Roman"/>
          <w:iCs/>
          <w:color w:val="000000" w:themeColor="text1"/>
          <w:spacing w:val="5"/>
          <w:sz w:val="24"/>
          <w:szCs w:val="24"/>
        </w:rPr>
        <w:t>Nominee’s CV including list of publications and presentations.</w:t>
      </w:r>
    </w:p>
    <w:p w14:paraId="5A187133" w14:textId="240750B0" w:rsidR="00A0053F" w:rsidRPr="00A0053F" w:rsidRDefault="00C32BEC" w:rsidP="00A0053F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360"/>
        <w:rPr>
          <w:rFonts w:ascii="Times New Roman" w:eastAsia="Times New Roman" w:hAnsi="Times New Roman" w:cs="Times New Roman"/>
          <w:i/>
          <w:color w:val="000000" w:themeColor="text1"/>
          <w:spacing w:val="5"/>
          <w:sz w:val="24"/>
          <w:szCs w:val="24"/>
        </w:rPr>
      </w:pPr>
      <w:r w:rsidRPr="00A0053F">
        <w:rPr>
          <w:rFonts w:ascii="Times New Roman" w:eastAsia="Times New Roman" w:hAnsi="Times New Roman" w:cs="Times New Roman"/>
          <w:i/>
          <w:color w:val="000000" w:themeColor="text1"/>
          <w:spacing w:val="5"/>
          <w:sz w:val="24"/>
          <w:szCs w:val="24"/>
        </w:rPr>
        <w:lastRenderedPageBreak/>
        <w:t xml:space="preserve">Impact of nominee </w:t>
      </w:r>
      <w:r w:rsidR="00CC70B1">
        <w:rPr>
          <w:rFonts w:ascii="Times New Roman" w:eastAsia="Times New Roman" w:hAnsi="Times New Roman" w:cs="Times New Roman"/>
          <w:i/>
          <w:color w:val="000000" w:themeColor="text1"/>
          <w:spacing w:val="5"/>
          <w:sz w:val="24"/>
          <w:szCs w:val="24"/>
        </w:rPr>
        <w:t xml:space="preserve">efforts </w:t>
      </w:r>
      <w:r w:rsidRPr="00A0053F">
        <w:rPr>
          <w:rFonts w:ascii="Times New Roman" w:eastAsia="Times New Roman" w:hAnsi="Times New Roman" w:cs="Times New Roman"/>
          <w:i/>
          <w:color w:val="000000" w:themeColor="text1"/>
          <w:spacing w:val="5"/>
          <w:sz w:val="24"/>
          <w:szCs w:val="24"/>
        </w:rPr>
        <w:t>in making significant advances in plasma science and engineering leading to broad societal benefit(s)</w:t>
      </w:r>
      <w:r w:rsidR="00AF79AA">
        <w:rPr>
          <w:rFonts w:ascii="Times New Roman" w:eastAsia="Times New Roman" w:hAnsi="Times New Roman" w:cs="Times New Roman"/>
          <w:i/>
          <w:color w:val="000000" w:themeColor="text1"/>
          <w:spacing w:val="5"/>
          <w:sz w:val="24"/>
          <w:szCs w:val="24"/>
        </w:rPr>
        <w:t>.</w:t>
      </w:r>
      <w:r w:rsidRPr="00A0053F">
        <w:rPr>
          <w:rFonts w:ascii="Times New Roman" w:eastAsia="Times New Roman" w:hAnsi="Times New Roman" w:cs="Times New Roman"/>
          <w:i/>
          <w:color w:val="000000" w:themeColor="text1"/>
          <w:spacing w:val="5"/>
          <w:sz w:val="24"/>
          <w:szCs w:val="24"/>
        </w:rPr>
        <w:t xml:space="preserve"> </w:t>
      </w:r>
    </w:p>
    <w:p w14:paraId="76BBA7EA" w14:textId="47AF303A" w:rsidR="00A0053F" w:rsidRPr="00A0053F" w:rsidRDefault="00A0053F" w:rsidP="0060296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A0053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(Describe here how nominee</w:t>
      </w:r>
      <w:r w:rsidR="00BF4158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's accomplishments</w:t>
      </w:r>
      <w:r w:rsidRPr="00A0053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address</w:t>
      </w:r>
      <w:r w:rsidR="00BF4158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this item.</w:t>
      </w:r>
      <w:r w:rsidR="00AF79A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CC70B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AF79A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Th</w:t>
      </w:r>
      <w:r w:rsidR="00CC70B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ese accomplishments</w:t>
      </w:r>
      <w:r w:rsidR="00AF79A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could </w:t>
      </w:r>
      <w:r w:rsidR="00AF79AA" w:rsidRPr="00AF79A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includ</w:t>
      </w:r>
      <w:r w:rsidR="00AF79A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e</w:t>
      </w:r>
      <w:r w:rsidR="00CC70B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, as examples,</w:t>
      </w:r>
      <w:r w:rsidR="00AF79AA" w:rsidRPr="00AF79A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CC70B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advances in plasma science and technology; </w:t>
      </w:r>
      <w:r w:rsidR="00AF79AA" w:rsidRPr="00AF79A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developing, managing, or influencing R&amp;D programs; public policy; education; government; or industry programs</w:t>
      </w:r>
      <w:r w:rsidR="00AF79A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.</w:t>
      </w:r>
      <w:r w:rsidRPr="00A0053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)</w:t>
      </w:r>
    </w:p>
    <w:p w14:paraId="1825AC8E" w14:textId="129B5868" w:rsidR="00A0053F" w:rsidRPr="00A0053F" w:rsidRDefault="00C32BEC" w:rsidP="00A0053F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360"/>
        <w:rPr>
          <w:rFonts w:ascii="Times New Roman" w:eastAsia="Times New Roman" w:hAnsi="Times New Roman" w:cs="Times New Roman"/>
          <w:i/>
          <w:color w:val="000000" w:themeColor="text1"/>
          <w:spacing w:val="5"/>
          <w:sz w:val="24"/>
          <w:szCs w:val="24"/>
        </w:rPr>
      </w:pPr>
      <w:r w:rsidRPr="00A0053F">
        <w:rPr>
          <w:rFonts w:ascii="Times New Roman" w:eastAsia="Times New Roman" w:hAnsi="Times New Roman" w:cs="Times New Roman"/>
          <w:i/>
          <w:color w:val="000000" w:themeColor="text1"/>
          <w:spacing w:val="5"/>
          <w:sz w:val="24"/>
          <w:szCs w:val="24"/>
        </w:rPr>
        <w:t>Societal benefits of nominee’s contributions in plasma science and engineering.</w:t>
      </w:r>
    </w:p>
    <w:p w14:paraId="78597051" w14:textId="1AED2A9C" w:rsidR="00BF4158" w:rsidRPr="00BF4158" w:rsidRDefault="00BF4158" w:rsidP="00602960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F4158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(Describe here how nominee's accomplishments address this item.</w:t>
      </w:r>
      <w:r w:rsidR="00AF79A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CC70B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Examples of benefits </w:t>
      </w:r>
      <w:r w:rsidR="00AF79AA" w:rsidRPr="00AF79A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includ</w:t>
      </w:r>
      <w:r w:rsidR="00CC70B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e</w:t>
      </w:r>
      <w:r w:rsidR="00AF79AA" w:rsidRPr="00AF79A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new knowledge, technological advances, workforce development, contributions </w:t>
      </w:r>
      <w:r w:rsidR="00602960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broadening participation in plasma science and engineering</w:t>
      </w:r>
      <w:r w:rsidR="00AF79AA" w:rsidRPr="00AF79A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, and support of collaborative environment</w:t>
      </w:r>
      <w:r w:rsidR="00CC70B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s</w:t>
      </w:r>
      <w:r w:rsidR="00AF79A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.</w:t>
      </w:r>
      <w:r w:rsidRPr="00BF4158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)</w:t>
      </w:r>
    </w:p>
    <w:p w14:paraId="1A36BE20" w14:textId="77777777" w:rsidR="00A0053F" w:rsidRPr="00A0053F" w:rsidRDefault="00C32BEC" w:rsidP="00A0053F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360"/>
        <w:rPr>
          <w:rFonts w:ascii="Times New Roman" w:eastAsia="Times New Roman" w:hAnsi="Times New Roman" w:cs="Times New Roman"/>
          <w:i/>
          <w:color w:val="000000" w:themeColor="text1"/>
          <w:spacing w:val="5"/>
          <w:sz w:val="24"/>
          <w:szCs w:val="24"/>
        </w:rPr>
      </w:pPr>
      <w:r w:rsidRPr="00A0053F">
        <w:rPr>
          <w:rFonts w:ascii="Times New Roman" w:eastAsia="Times New Roman" w:hAnsi="Times New Roman" w:cs="Times New Roman"/>
          <w:i/>
          <w:color w:val="000000" w:themeColor="text1"/>
          <w:spacing w:val="5"/>
          <w:sz w:val="24"/>
          <w:szCs w:val="24"/>
        </w:rPr>
        <w:t>Importance of the technical contributions to plasma science and engineering research or development.</w:t>
      </w:r>
    </w:p>
    <w:p w14:paraId="41289E47" w14:textId="3924E068" w:rsidR="00BF4158" w:rsidRPr="00BF4158" w:rsidRDefault="00BF4158" w:rsidP="00BF4158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bookmarkStart w:id="0" w:name="_GoBack"/>
      <w:r w:rsidRPr="00BF4158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(Describe here how nominee</w:t>
      </w:r>
      <w:r w:rsidR="00992A10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’</w:t>
      </w:r>
      <w:r w:rsidRPr="00BF4158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s accomplishments address this item.)</w:t>
      </w:r>
    </w:p>
    <w:bookmarkEnd w:id="0"/>
    <w:p w14:paraId="4E4CDCAA" w14:textId="77777777" w:rsidR="00C32BEC" w:rsidRDefault="00C32BEC" w:rsidP="00A0053F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360"/>
        <w:rPr>
          <w:rFonts w:ascii="Times New Roman" w:eastAsia="Times New Roman" w:hAnsi="Times New Roman" w:cs="Times New Roman"/>
          <w:i/>
          <w:color w:val="000000" w:themeColor="text1"/>
          <w:spacing w:val="5"/>
          <w:sz w:val="24"/>
          <w:szCs w:val="24"/>
        </w:rPr>
      </w:pPr>
      <w:r w:rsidRPr="00A0053F">
        <w:rPr>
          <w:rFonts w:ascii="Times New Roman" w:eastAsia="Times New Roman" w:hAnsi="Times New Roman" w:cs="Times New Roman"/>
          <w:i/>
          <w:color w:val="000000" w:themeColor="text1"/>
          <w:spacing w:val="5"/>
          <w:sz w:val="24"/>
          <w:szCs w:val="24"/>
        </w:rPr>
        <w:t>Description of how the impact of nominee’s accomplishments is commensurate with career stage.</w:t>
      </w:r>
    </w:p>
    <w:p w14:paraId="75BA3B8C" w14:textId="090ED2AB" w:rsidR="00BF4158" w:rsidRPr="00BF4158" w:rsidRDefault="00BF4158" w:rsidP="00BF4158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F4158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(Describe here how nominee</w:t>
      </w:r>
      <w:r w:rsidR="00992A10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’</w:t>
      </w:r>
      <w:r w:rsidRPr="00BF4158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s accomplishments address this item.)</w:t>
      </w:r>
    </w:p>
    <w:p w14:paraId="048B693E" w14:textId="77777777" w:rsidR="00C32BEC" w:rsidRPr="00A0053F" w:rsidRDefault="00C32BEC" w:rsidP="00BF4158">
      <w:pPr>
        <w:pStyle w:val="ListParagraph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</w:p>
    <w:sectPr w:rsidR="00C32BEC" w:rsidRPr="00A0053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ED6ED" w14:textId="77777777" w:rsidR="00FA52B1" w:rsidRDefault="00FA52B1" w:rsidP="006A74C2">
      <w:pPr>
        <w:spacing w:after="0" w:line="240" w:lineRule="auto"/>
      </w:pPr>
      <w:r>
        <w:separator/>
      </w:r>
    </w:p>
  </w:endnote>
  <w:endnote w:type="continuationSeparator" w:id="0">
    <w:p w14:paraId="4E6943E3" w14:textId="77777777" w:rsidR="00FA52B1" w:rsidRDefault="00FA52B1" w:rsidP="006A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EC3ED" w14:textId="77777777" w:rsidR="00FA52B1" w:rsidRDefault="00FA52B1" w:rsidP="006A74C2">
      <w:pPr>
        <w:spacing w:after="0" w:line="240" w:lineRule="auto"/>
      </w:pPr>
      <w:r>
        <w:separator/>
      </w:r>
    </w:p>
  </w:footnote>
  <w:footnote w:type="continuationSeparator" w:id="0">
    <w:p w14:paraId="7C2B5CE9" w14:textId="77777777" w:rsidR="00FA52B1" w:rsidRDefault="00FA52B1" w:rsidP="006A7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1D3CE" w14:textId="082D1381" w:rsidR="006A74C2" w:rsidRDefault="001F1C25" w:rsidP="006A74C2">
    <w:pPr>
      <w:pStyle w:val="Header"/>
    </w:pPr>
    <w:r>
      <w:tab/>
    </w:r>
    <w:r>
      <w:tab/>
    </w:r>
  </w:p>
  <w:p w14:paraId="65D4976A" w14:textId="62930F65" w:rsidR="006A74C2" w:rsidRDefault="006A74C2" w:rsidP="006A7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6652"/>
    <w:multiLevelType w:val="multilevel"/>
    <w:tmpl w:val="5E1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3F3738"/>
    <w:multiLevelType w:val="multilevel"/>
    <w:tmpl w:val="3080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03A9A"/>
    <w:multiLevelType w:val="multilevel"/>
    <w:tmpl w:val="E0E42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2E6E63"/>
    <w:multiLevelType w:val="multilevel"/>
    <w:tmpl w:val="2EDA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EC"/>
    <w:rsid w:val="00071337"/>
    <w:rsid w:val="00071936"/>
    <w:rsid w:val="00086E7D"/>
    <w:rsid w:val="000F63E5"/>
    <w:rsid w:val="00174738"/>
    <w:rsid w:val="001F1C25"/>
    <w:rsid w:val="002961BA"/>
    <w:rsid w:val="002D4A1F"/>
    <w:rsid w:val="003076B5"/>
    <w:rsid w:val="0046713F"/>
    <w:rsid w:val="005049FC"/>
    <w:rsid w:val="00602960"/>
    <w:rsid w:val="00646320"/>
    <w:rsid w:val="006A74C2"/>
    <w:rsid w:val="006F53AC"/>
    <w:rsid w:val="007C5DB1"/>
    <w:rsid w:val="00875BAE"/>
    <w:rsid w:val="00922941"/>
    <w:rsid w:val="00990C12"/>
    <w:rsid w:val="00992A10"/>
    <w:rsid w:val="00A0053F"/>
    <w:rsid w:val="00AA2282"/>
    <w:rsid w:val="00AF79AA"/>
    <w:rsid w:val="00B765E9"/>
    <w:rsid w:val="00BE05CF"/>
    <w:rsid w:val="00BF4158"/>
    <w:rsid w:val="00C07D2A"/>
    <w:rsid w:val="00C12983"/>
    <w:rsid w:val="00C32617"/>
    <w:rsid w:val="00C32BEC"/>
    <w:rsid w:val="00C4101E"/>
    <w:rsid w:val="00C42DF2"/>
    <w:rsid w:val="00CB7A99"/>
    <w:rsid w:val="00CC6CDE"/>
    <w:rsid w:val="00CC70B1"/>
    <w:rsid w:val="00ED1002"/>
    <w:rsid w:val="00FA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B5BAE"/>
  <w15:chartTrackingRefBased/>
  <w15:docId w15:val="{E835F8A2-C64C-461F-B1DA-9171F26D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2B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32B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32B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B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32BE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32B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2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2BE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32B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B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053F"/>
    <w:pPr>
      <w:ind w:left="720"/>
      <w:contextualSpacing/>
    </w:pPr>
  </w:style>
  <w:style w:type="table" w:styleId="TableGrid">
    <w:name w:val="Table Grid"/>
    <w:basedOn w:val="TableNormal"/>
    <w:uiPriority w:val="39"/>
    <w:rsid w:val="006A74C2"/>
    <w:pPr>
      <w:widowControl w:val="0"/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7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2"/>
  </w:style>
  <w:style w:type="paragraph" w:styleId="Footer">
    <w:name w:val="footer"/>
    <w:basedOn w:val="Normal"/>
    <w:link w:val="FooterChar"/>
    <w:uiPriority w:val="99"/>
    <w:unhideWhenUsed/>
    <w:rsid w:val="006A7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2"/>
  </w:style>
  <w:style w:type="character" w:styleId="UnresolvedMention">
    <w:name w:val="Unresolved Mention"/>
    <w:basedOn w:val="DefaultParagraphFont"/>
    <w:uiPriority w:val="99"/>
    <w:semiHidden/>
    <w:unhideWhenUsed/>
    <w:rsid w:val="00ED10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5BA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79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6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igan-plasma-prize@umich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J. Kushner</dc:creator>
  <cp:keywords/>
  <dc:description/>
  <cp:lastModifiedBy>Mark J. Kushner</cp:lastModifiedBy>
  <cp:revision>6</cp:revision>
  <dcterms:created xsi:type="dcterms:W3CDTF">2025-01-07T16:37:00Z</dcterms:created>
  <dcterms:modified xsi:type="dcterms:W3CDTF">2026-01-19T13:23:00Z</dcterms:modified>
</cp:coreProperties>
</file>